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6D6" w:rsidRDefault="001B39A9" w:rsidP="002966D6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</w:pPr>
      <w:r>
        <w:rPr>
          <w:rFonts w:ascii="Book Antiqua" w:hAnsi="Book Antiqua" w:cs="Book Antiqua"/>
          <w:sz w:val="24"/>
          <w:szCs w:val="24"/>
          <w:lang w:val="sr-Cyrl-CS"/>
        </w:rPr>
        <w:tab/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На основу члана</w:t>
      </w:r>
      <w:r w:rsidR="00345EAC">
        <w:rPr>
          <w:rFonts w:ascii="Times New Roman" w:hAnsi="Times New Roman" w:cs="Times New Roman"/>
          <w:sz w:val="24"/>
          <w:szCs w:val="24"/>
          <w:lang w:val="sr-Cyrl-CS"/>
        </w:rPr>
        <w:t xml:space="preserve"> 12. став 3. алинеја 2. Закона о предшколском васпитању и образовању („Службени гласник Републике Српске“, број: 79/15),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30.</w:t>
      </w:r>
      <w:r w:rsidRPr="00EA3DAF">
        <w:rPr>
          <w:rFonts w:ascii="Times New Roman" w:hAnsi="Times New Roman" w:cs="Times New Roman"/>
          <w:sz w:val="24"/>
          <w:szCs w:val="24"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став 1.</w:t>
      </w:r>
      <w:r w:rsidRPr="00EA3DAF">
        <w:rPr>
          <w:rFonts w:ascii="Times New Roman" w:hAnsi="Times New Roman" w:cs="Times New Roman"/>
          <w:sz w:val="24"/>
          <w:szCs w:val="24"/>
        </w:rPr>
        <w:t xml:space="preserve"> </w:t>
      </w:r>
      <w:r w:rsidR="00345EAC">
        <w:rPr>
          <w:rFonts w:ascii="Times New Roman" w:hAnsi="Times New Roman" w:cs="Times New Roman"/>
          <w:sz w:val="24"/>
          <w:szCs w:val="24"/>
          <w:lang w:val="sr-Cyrl-CS"/>
        </w:rPr>
        <w:t>алинеја 31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. Закона о локалној самоуправи („Службени гласник Републике Српске“, број: 101/04,</w:t>
      </w:r>
      <w:r w:rsidRPr="00EA3DAF">
        <w:rPr>
          <w:rFonts w:ascii="Times New Roman" w:hAnsi="Times New Roman" w:cs="Times New Roman"/>
          <w:sz w:val="24"/>
          <w:szCs w:val="24"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42/05,</w:t>
      </w:r>
      <w:r w:rsidRPr="00EA3DAF">
        <w:rPr>
          <w:rFonts w:ascii="Times New Roman" w:hAnsi="Times New Roman" w:cs="Times New Roman"/>
          <w:sz w:val="24"/>
          <w:szCs w:val="24"/>
        </w:rPr>
        <w:t xml:space="preserve"> </w:t>
      </w:r>
      <w:r w:rsidR="009B3D94">
        <w:rPr>
          <w:rFonts w:ascii="Times New Roman" w:hAnsi="Times New Roman" w:cs="Times New Roman"/>
          <w:sz w:val="24"/>
          <w:szCs w:val="24"/>
          <w:lang w:val="sr-Cyrl-CS"/>
        </w:rPr>
        <w:t>118/05 и 98/13) и члана 38. став (2) тачка џ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) Статута Града Бијељина („Службени гласник Града Бијељина“, број: 8/13</w:t>
      </w:r>
      <w:r w:rsidRPr="00EA3DAF">
        <w:rPr>
          <w:rFonts w:ascii="Times New Roman" w:hAnsi="Times New Roman" w:cs="Times New Roman"/>
          <w:sz w:val="24"/>
          <w:szCs w:val="24"/>
        </w:rPr>
        <w:t xml:space="preserve"> и</w:t>
      </w:r>
      <w:r w:rsidR="009B3D94">
        <w:rPr>
          <w:rFonts w:ascii="Times New Roman" w:hAnsi="Times New Roman" w:cs="Times New Roman"/>
          <w:sz w:val="24"/>
          <w:szCs w:val="24"/>
          <w:lang w:val="sr-Cyrl-CS"/>
        </w:rPr>
        <w:t xml:space="preserve"> 27/13),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Скупштина Града Бијељина је на</w:t>
      </w:r>
      <w:r w:rsidR="009B3D94">
        <w:rPr>
          <w:rFonts w:ascii="Times New Roman" w:hAnsi="Times New Roman" w:cs="Times New Roman"/>
          <w:sz w:val="24"/>
          <w:szCs w:val="24"/>
          <w:lang w:val="sr-Cyrl-CS"/>
        </w:rPr>
        <w:t xml:space="preserve"> својој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966D6">
        <w:rPr>
          <w:rFonts w:ascii="Times New Roman" w:hAnsi="Times New Roman" w:cs="Times New Roman"/>
          <w:sz w:val="24"/>
          <w:szCs w:val="24"/>
        </w:rPr>
        <w:t xml:space="preserve">39.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9B3D94">
        <w:rPr>
          <w:rFonts w:ascii="Times New Roman" w:hAnsi="Times New Roman" w:cs="Times New Roman"/>
          <w:sz w:val="24"/>
          <w:szCs w:val="24"/>
          <w:lang w:val="sr-Cyrl-CS"/>
        </w:rPr>
        <w:t>једници одржаној дана 17. д</w:t>
      </w:r>
      <w:r w:rsidR="002966D6">
        <w:rPr>
          <w:rFonts w:ascii="Times New Roman" w:hAnsi="Times New Roman" w:cs="Times New Roman"/>
          <w:sz w:val="24"/>
          <w:szCs w:val="24"/>
          <w:lang w:val="sr-Cyrl-CS"/>
        </w:rPr>
        <w:t xml:space="preserve">ецембра </w:t>
      </w:r>
      <w:r w:rsidRPr="00EA3DAF">
        <w:rPr>
          <w:rFonts w:ascii="Times New Roman" w:hAnsi="Times New Roman" w:cs="Times New Roman"/>
          <w:sz w:val="24"/>
          <w:szCs w:val="24"/>
        </w:rPr>
        <w:t>2015.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године, донијела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</w:rPr>
        <w:t>је</w:t>
      </w:r>
    </w:p>
    <w:p w:rsidR="001B39A9" w:rsidRPr="002966D6" w:rsidRDefault="002966D6" w:rsidP="002966D6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</w:p>
    <w:p w:rsidR="001B39A9" w:rsidRPr="00EA3DAF" w:rsidRDefault="001B39A9" w:rsidP="0088656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 Д Л У К У</w:t>
      </w:r>
    </w:p>
    <w:p w:rsidR="001B39A9" w:rsidRDefault="001B39A9" w:rsidP="002966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6B3CF1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О ИЗМЈЕНАМА И ДОПУНАМА ОДЛУКЕ О ОСНИВАЊУ ЈАВНЕ УСТАНОВЕ ДЈЕЧИЈИ ВРТИЋ „ЧИКА ЈОВА ЗМАЈ“ БИЈЕЉИНА</w:t>
      </w:r>
    </w:p>
    <w:p w:rsidR="002966D6" w:rsidRPr="002966D6" w:rsidRDefault="002966D6" w:rsidP="002966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1B39A9" w:rsidRDefault="001B39A9" w:rsidP="00F82E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Члан 1.</w:t>
      </w:r>
    </w:p>
    <w:p w:rsidR="001B39A9" w:rsidRPr="00EA3DAF" w:rsidRDefault="001B39A9" w:rsidP="00F82E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39A9" w:rsidRDefault="00BC491E" w:rsidP="00EA3D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Одлуци</w:t>
      </w:r>
      <w:r w:rsidR="001B39A9"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о оснивању Јавне установе Дјечији вртић „Чика Јова Змај“ Бијељина  </w:t>
      </w:r>
      <w:r>
        <w:rPr>
          <w:rFonts w:ascii="Times New Roman" w:hAnsi="Times New Roman" w:cs="Times New Roman"/>
          <w:sz w:val="24"/>
          <w:szCs w:val="24"/>
          <w:lang w:val="sr-Cyrl-CS"/>
        </w:rPr>
        <w:t>(„Службени гласник Града Бијељина“, број: 22/15), члан 6.  мијења се и гласи</w:t>
      </w:r>
      <w:r w:rsidR="001B39A9" w:rsidRPr="00EA3DAF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BC491E" w:rsidRPr="00EA3DAF" w:rsidRDefault="00BC491E" w:rsidP="00EA3D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Pr="00EA3DAF" w:rsidRDefault="001B39A9" w:rsidP="00BC491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„Вртић има сљедеће изворе финансирања:</w:t>
      </w:r>
    </w:p>
    <w:p w:rsidR="001B39A9" w:rsidRPr="00EA3DAF" w:rsidRDefault="001B39A9" w:rsidP="00507A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буџет Оснивача,</w:t>
      </w:r>
    </w:p>
    <w:p w:rsidR="001B39A9" w:rsidRPr="00EA3DAF" w:rsidRDefault="001B39A9" w:rsidP="00507A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уплате родитеља,</w:t>
      </w:r>
    </w:p>
    <w:p w:rsidR="001B39A9" w:rsidRPr="00EA3DAF" w:rsidRDefault="001B39A9" w:rsidP="00507A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донације,</w:t>
      </w:r>
    </w:p>
    <w:p w:rsidR="001B39A9" w:rsidRPr="00EA3DAF" w:rsidRDefault="001B39A9" w:rsidP="00507A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спонзорства,</w:t>
      </w:r>
    </w:p>
    <w:p w:rsidR="001B39A9" w:rsidRPr="00EA3DAF" w:rsidRDefault="001B39A9" w:rsidP="00507AD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примјена прописа којима се регулише јавно – приватно партнерство и</w:t>
      </w:r>
    </w:p>
    <w:p w:rsidR="001B39A9" w:rsidRDefault="001B39A9" w:rsidP="005D6FD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други послови“.</w:t>
      </w:r>
    </w:p>
    <w:p w:rsidR="00BC491E" w:rsidRPr="00EA3DAF" w:rsidRDefault="00BC491E" w:rsidP="00BC491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Pr="00EA3DAF" w:rsidRDefault="001B39A9" w:rsidP="00486700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Члан 2.</w:t>
      </w:r>
    </w:p>
    <w:p w:rsidR="001B39A9" w:rsidRPr="00EA3DAF" w:rsidRDefault="00BC491E" w:rsidP="007162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Члан 8. Одлуке мијења се и </w:t>
      </w:r>
      <w:r w:rsidR="001B39A9" w:rsidRPr="00EA3DAF">
        <w:rPr>
          <w:rFonts w:ascii="Times New Roman" w:hAnsi="Times New Roman" w:cs="Times New Roman"/>
          <w:sz w:val="24"/>
          <w:szCs w:val="24"/>
          <w:lang w:val="sr-Cyrl-CS"/>
        </w:rPr>
        <w:t>гласи :</w:t>
      </w:r>
    </w:p>
    <w:p w:rsidR="001B39A9" w:rsidRPr="00EA3DAF" w:rsidRDefault="001B39A9" w:rsidP="007162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Директора Вртића именује Скупштина града, на основу претходно спроведеног поступка јавне конкуренције, који се спроводи најмање 3 мјесеца прије истека мандата директора.</w:t>
      </w:r>
    </w:p>
    <w:p w:rsidR="001B39A9" w:rsidRDefault="001B39A9" w:rsidP="00486700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Конкурс се расписује на период од 15 дана од дана објављивања.</w:t>
      </w:r>
    </w:p>
    <w:p w:rsidR="00BC491E" w:rsidRDefault="00BC491E" w:rsidP="00486700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66D6" w:rsidRPr="00EA3DAF" w:rsidRDefault="002966D6" w:rsidP="002966D6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2.</w:t>
      </w:r>
    </w:p>
    <w:p w:rsidR="001B39A9" w:rsidRPr="00EA3DAF" w:rsidRDefault="001B39A9" w:rsidP="00486700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EA3DAF">
        <w:rPr>
          <w:rFonts w:ascii="Times New Roman" w:hAnsi="Times New Roman" w:cs="Times New Roman"/>
          <w:sz w:val="24"/>
          <w:szCs w:val="24"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У случају да оснивач не именује директора вртића, оснивач именује вршиоца дужности директора на период који не може бити дужи од 6 мјесеци, без спровођења поступка јавне конкуренције.</w:t>
      </w:r>
    </w:p>
    <w:p w:rsidR="001B39A9" w:rsidRPr="00EA3DAF" w:rsidRDefault="001B39A9" w:rsidP="00486700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За вршиоца дужности директора мора да буде именовано лице које испуњава услове за именовање директора предшколске установе у складу са Законом о предшколском васпитању и образовању.</w:t>
      </w:r>
    </w:p>
    <w:p w:rsidR="001B39A9" w:rsidRPr="00EA3DAF" w:rsidRDefault="001B39A9" w:rsidP="00486700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Мандат директора траје 4 године и почиње од дана ступања на дужност.</w:t>
      </w:r>
    </w:p>
    <w:p w:rsidR="001B39A9" w:rsidRPr="00EA3DAF" w:rsidRDefault="001B39A9" w:rsidP="00486700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Директор може бити разријешен дужности и прије истека мандата у случајевима предвиђеним овом Одлуком.</w:t>
      </w:r>
    </w:p>
    <w:p w:rsidR="001B39A9" w:rsidRPr="00EA3DAF" w:rsidRDefault="001B39A9" w:rsidP="007162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Директор не може бити члан Управног одбора.</w:t>
      </w:r>
      <w:r w:rsidR="00BC491E">
        <w:rPr>
          <w:rFonts w:ascii="Times New Roman" w:hAnsi="Times New Roman" w:cs="Times New Roman"/>
          <w:sz w:val="24"/>
          <w:szCs w:val="24"/>
          <w:lang w:val="sr-Cyrl-CS"/>
        </w:rPr>
        <w:t>“</w:t>
      </w:r>
    </w:p>
    <w:p w:rsidR="001B39A9" w:rsidRPr="007162D6" w:rsidRDefault="001B39A9" w:rsidP="00486700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162D6">
        <w:rPr>
          <w:rFonts w:ascii="Times New Roman" w:hAnsi="Times New Roman" w:cs="Times New Roman"/>
          <w:sz w:val="24"/>
          <w:szCs w:val="24"/>
          <w:lang w:val="sr-Cyrl-CS"/>
        </w:rPr>
        <w:t>Члан 3.</w:t>
      </w:r>
    </w:p>
    <w:p w:rsidR="001B39A9" w:rsidRPr="00EA3DAF" w:rsidRDefault="001B39A9" w:rsidP="007162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У члану 9. Одлуке, иза алинеје 19. додају  се сљедеће надлежности и обавезе директора :</w:t>
      </w:r>
    </w:p>
    <w:p w:rsidR="001B39A9" w:rsidRPr="00EA3DAF" w:rsidRDefault="001B39A9" w:rsidP="007162D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„-  врши оцјењивање васпитно – образовних радника у складу са Законом о предшколском васпитању и образовању,</w:t>
      </w:r>
    </w:p>
    <w:p w:rsidR="001B39A9" w:rsidRPr="00EA3DAF" w:rsidRDefault="001B39A9" w:rsidP="008F2BE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прати рад радника и предлаже мјере за унапређење њиховог рада,</w:t>
      </w:r>
    </w:p>
    <w:p w:rsidR="001B39A9" w:rsidRPr="00EA3DAF" w:rsidRDefault="001B39A9" w:rsidP="008F2BE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планира, организује и одговара за остваривање плана и програма рада, </w:t>
      </w:r>
    </w:p>
    <w:p w:rsidR="001B39A9" w:rsidRPr="00EA3DAF" w:rsidRDefault="001B39A9" w:rsidP="008F2BE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одговоран је за уредно вођење и чување педагошке документације и других докумената предшколске установе,</w:t>
      </w:r>
    </w:p>
    <w:p w:rsidR="001B39A9" w:rsidRPr="00EA3DAF" w:rsidRDefault="001B39A9" w:rsidP="008F2BE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доноси рјешења и одлучује о другим питањима у складу са Законом о предшколском васпитању и образовању,</w:t>
      </w:r>
    </w:p>
    <w:p w:rsidR="001B39A9" w:rsidRPr="00EA3DAF" w:rsidRDefault="001B39A9" w:rsidP="008F2BE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одговара за законитост рада предшколске установе.</w:t>
      </w:r>
      <w:r w:rsidR="00BC491E">
        <w:rPr>
          <w:rFonts w:ascii="Times New Roman" w:hAnsi="Times New Roman" w:cs="Times New Roman"/>
          <w:sz w:val="24"/>
          <w:szCs w:val="24"/>
          <w:lang w:val="sr-Cyrl-CS"/>
        </w:rPr>
        <w:t>“</w:t>
      </w:r>
    </w:p>
    <w:p w:rsidR="001B39A9" w:rsidRPr="00EA3DAF" w:rsidRDefault="001B39A9" w:rsidP="00C8714E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Pr="00EA3DAF" w:rsidRDefault="001B39A9" w:rsidP="007162D6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Досадашња алинеја 20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постаје алинеја 26.</w:t>
      </w:r>
    </w:p>
    <w:p w:rsidR="001B39A9" w:rsidRPr="00EA3DAF" w:rsidRDefault="001B39A9" w:rsidP="00C8714E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Pr="007162D6" w:rsidRDefault="001B39A9" w:rsidP="00E9739A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162D6">
        <w:rPr>
          <w:rFonts w:ascii="Times New Roman" w:hAnsi="Times New Roman" w:cs="Times New Roman"/>
          <w:sz w:val="24"/>
          <w:szCs w:val="24"/>
          <w:lang w:val="sr-Cyrl-CS"/>
        </w:rPr>
        <w:t>Члан 4.</w:t>
      </w:r>
    </w:p>
    <w:p w:rsidR="001B39A9" w:rsidRPr="00EA3DAF" w:rsidRDefault="00BC491E" w:rsidP="007162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Члан 10. Одлуке мијења се и </w:t>
      </w:r>
      <w:r w:rsidR="001B39A9" w:rsidRPr="00EA3DAF">
        <w:rPr>
          <w:rFonts w:ascii="Times New Roman" w:hAnsi="Times New Roman" w:cs="Times New Roman"/>
          <w:sz w:val="24"/>
          <w:szCs w:val="24"/>
          <w:lang w:val="sr-Cyrl-CS"/>
        </w:rPr>
        <w:t>гласи :</w:t>
      </w:r>
    </w:p>
    <w:p w:rsidR="001B39A9" w:rsidRPr="00EA3DAF" w:rsidRDefault="001B39A9" w:rsidP="007162D6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Поред испуњених општих услова, лице које се пријављује на јавни оглас за директора предшколске установе,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мора испуњавати сљедеће услове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2966D6" w:rsidRDefault="001B39A9" w:rsidP="0081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први циклус одговарајућег студијског програма или еквивалент потребан за рад у предшколској установи на пословима васпитача, стручног сарадника или наставника, те дипломирани правник и дипломирани економиста,као и лице које је завршило први циклус одговарајућег студијског програма или еквивалент потребан </w:t>
      </w:r>
    </w:p>
    <w:p w:rsidR="002966D6" w:rsidRDefault="002966D6" w:rsidP="002966D6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3.</w:t>
      </w:r>
    </w:p>
    <w:p w:rsidR="001B39A9" w:rsidRPr="00EA3DAF" w:rsidRDefault="001B39A9" w:rsidP="002966D6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за рад у васпитно – образовним установама на пословима наставника или стручног сарадника,</w:t>
      </w:r>
    </w:p>
    <w:p w:rsidR="001B39A9" w:rsidRPr="00EA3DAF" w:rsidRDefault="001B39A9" w:rsidP="0081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најмање пет година радног искуства у својој струци након стицања високе стручне спреме,</w:t>
      </w:r>
    </w:p>
    <w:p w:rsidR="001B39A9" w:rsidRPr="00EA3DAF" w:rsidRDefault="001B39A9" w:rsidP="0081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да није осуђивано правоснажном пресудом на безусловну казну затвора и да се против њега не води кривични поступак,</w:t>
      </w:r>
    </w:p>
    <w:p w:rsidR="001B39A9" w:rsidRPr="00EA3DAF" w:rsidRDefault="001B39A9" w:rsidP="0081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потребно стручно знање из дјелатности којом се бави установа,</w:t>
      </w:r>
    </w:p>
    <w:p w:rsidR="001B39A9" w:rsidRPr="00EA3DAF" w:rsidRDefault="001B39A9" w:rsidP="0081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посједовање руководних и организационих способности, </w:t>
      </w:r>
    </w:p>
    <w:p w:rsidR="001B39A9" w:rsidRPr="00EA3DAF" w:rsidRDefault="001B39A9" w:rsidP="0081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доказани резултати и успјеси у обављању ранијих послова и</w:t>
      </w:r>
    </w:p>
    <w:p w:rsidR="001B39A9" w:rsidRPr="00EA3DAF" w:rsidRDefault="001B39A9" w:rsidP="00811F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програм рада.</w:t>
      </w:r>
    </w:p>
    <w:p w:rsidR="001B39A9" w:rsidRPr="00EA3DAF" w:rsidRDefault="001B39A9" w:rsidP="00D6330A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  У случају именовања директора који је по занимању дипломирани правник или дипломирани економиста, директор је дужан да именује помоћника директора за васпитно – образовни рад из реда запослених васпитача или стручних сарадника у предшколској установи,  који мора имати најмање три године радног искуства у својој струци.</w:t>
      </w:r>
      <w:r w:rsidR="00BC491E">
        <w:rPr>
          <w:rFonts w:ascii="Times New Roman" w:hAnsi="Times New Roman" w:cs="Times New Roman"/>
          <w:sz w:val="24"/>
          <w:szCs w:val="24"/>
          <w:lang w:val="sr-Cyrl-CS"/>
        </w:rPr>
        <w:t>“</w:t>
      </w:r>
    </w:p>
    <w:p w:rsidR="001B39A9" w:rsidRPr="005D6FD0" w:rsidRDefault="001B39A9" w:rsidP="00D6330A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5D6FD0">
        <w:rPr>
          <w:rFonts w:ascii="Times New Roman" w:hAnsi="Times New Roman" w:cs="Times New Roman"/>
          <w:sz w:val="24"/>
          <w:szCs w:val="24"/>
          <w:lang w:val="sr-Cyrl-CS"/>
        </w:rPr>
        <w:t>Члан 5.</w:t>
      </w:r>
    </w:p>
    <w:p w:rsidR="001B39A9" w:rsidRPr="00EA3DAF" w:rsidRDefault="001B39A9" w:rsidP="005D6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У члану 11. иза става 1. Одлуке,</w:t>
      </w:r>
      <w:r w:rsidR="00BC491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додаје се нови став 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који гласи :</w:t>
      </w:r>
    </w:p>
    <w:p w:rsidR="001B39A9" w:rsidRPr="00EA3DAF" w:rsidRDefault="001B39A9" w:rsidP="005D6FD0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„Иницијативу за разрјешење директора вртића могу покренути :</w:t>
      </w:r>
    </w:p>
    <w:p w:rsidR="001B39A9" w:rsidRPr="00EA3DAF" w:rsidRDefault="001B39A9" w:rsidP="002725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Градоначелник,</w:t>
      </w:r>
    </w:p>
    <w:p w:rsidR="001B39A9" w:rsidRPr="00EA3DAF" w:rsidRDefault="001B39A9" w:rsidP="002725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Стручно вијеће,</w:t>
      </w:r>
    </w:p>
    <w:p w:rsidR="001B39A9" w:rsidRPr="00EA3DAF" w:rsidRDefault="001B39A9" w:rsidP="002725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Синдикат вртића,</w:t>
      </w:r>
    </w:p>
    <w:p w:rsidR="001B39A9" w:rsidRPr="00EA3DAF" w:rsidRDefault="001B39A9" w:rsidP="002725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Министарство просвјете и културе,</w:t>
      </w:r>
    </w:p>
    <w:p w:rsidR="001B39A9" w:rsidRPr="00EA3DAF" w:rsidRDefault="001B39A9" w:rsidP="002725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Савјет родитеља, </w:t>
      </w:r>
    </w:p>
    <w:p w:rsidR="001B39A9" w:rsidRPr="00EA3DAF" w:rsidRDefault="001B39A9" w:rsidP="002725D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Инспекторат и</w:t>
      </w:r>
    </w:p>
    <w:p w:rsidR="001B39A9" w:rsidRPr="00EA3DAF" w:rsidRDefault="001B39A9" w:rsidP="0007430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Републички педагошки завод.</w:t>
      </w:r>
      <w:r w:rsidR="00BC491E">
        <w:rPr>
          <w:rFonts w:ascii="Times New Roman" w:hAnsi="Times New Roman" w:cs="Times New Roman"/>
          <w:sz w:val="24"/>
          <w:szCs w:val="24"/>
          <w:lang w:val="sr-Cyrl-CS"/>
        </w:rPr>
        <w:t>“</w:t>
      </w:r>
    </w:p>
    <w:p w:rsidR="002966D6" w:rsidRDefault="002966D6" w:rsidP="005D6FD0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66D6" w:rsidRDefault="002966D6" w:rsidP="005D6FD0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66D6" w:rsidRDefault="002966D6" w:rsidP="002966D6">
      <w:pPr>
        <w:ind w:firstLine="36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4.</w:t>
      </w:r>
    </w:p>
    <w:p w:rsidR="001B39A9" w:rsidRPr="00EA3DAF" w:rsidRDefault="001B39A9" w:rsidP="005D6FD0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Иза новог става </w:t>
      </w:r>
      <w:r w:rsidR="00BC491E">
        <w:rPr>
          <w:rFonts w:ascii="Times New Roman" w:hAnsi="Times New Roman" w:cs="Times New Roman"/>
          <w:sz w:val="24"/>
          <w:szCs w:val="24"/>
          <w:lang w:val="sr-Cyrl-CS"/>
        </w:rPr>
        <w:t>2. додаје се став 3. који гласи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1B39A9" w:rsidRPr="00EA3DAF" w:rsidRDefault="001B39A9" w:rsidP="005D6FD0">
      <w:pPr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„Иницијатива за разрјешење директора, која садржи разлоге за разрјешење  прописане Законом о предшколском васпитању и образовању , доставља се оснивачу, који је дужан да у року од 15 дана размотри иницијативу за разрјешење директора и утврди да ли постоје услови предвиђени цитираним законом.“</w:t>
      </w:r>
    </w:p>
    <w:p w:rsidR="001B39A9" w:rsidRPr="00EA3DAF" w:rsidRDefault="001B39A9" w:rsidP="00A201BE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У члану 11. у   новом ставу 4  иза алинеје 11. Одлуке додаје се сљедећи текст :</w:t>
      </w:r>
    </w:p>
    <w:p w:rsidR="001B39A9" w:rsidRPr="00EA3DAF" w:rsidRDefault="001B39A9" w:rsidP="005D6FD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-       ако од корисника услуга изврши напалту по било ком основу супротно закону или интерним актима вртића,</w:t>
      </w:r>
    </w:p>
    <w:p w:rsidR="001B39A9" w:rsidRPr="00EA3DAF" w:rsidRDefault="001B39A9" w:rsidP="00D6330A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на распише конкурс на упражњено радно мјесто или прими радника супротно закону,</w:t>
      </w:r>
    </w:p>
    <w:p w:rsidR="001B39A9" w:rsidRPr="00EA3DAF" w:rsidRDefault="001B39A9" w:rsidP="00D6330A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ако достави оснивачу нетачне податке у вези са радом установе,</w:t>
      </w:r>
    </w:p>
    <w:p w:rsidR="001B39A9" w:rsidRPr="00EA3DAF" w:rsidRDefault="001B39A9" w:rsidP="00CD137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ако врши обрачун плате супротно важећим прописима и колективним уговором,</w:t>
      </w:r>
    </w:p>
    <w:p w:rsidR="001B39A9" w:rsidRPr="00EA3DAF" w:rsidRDefault="001B39A9" w:rsidP="00CD137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ако не изда свим радницима рјешење о 40- часовној радној седмици,</w:t>
      </w:r>
    </w:p>
    <w:p w:rsidR="001B39A9" w:rsidRPr="00EA3DAF" w:rsidRDefault="001B39A9" w:rsidP="00CD137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ако постоји основана сумња да у вртићу или ван њега врши над дјецом или другим лицима насиље на основу пола, узнемирава на било који начин дјецу или друга лица,</w:t>
      </w:r>
    </w:p>
    <w:p w:rsidR="001B39A9" w:rsidRPr="00EA3DAF" w:rsidRDefault="001B39A9" w:rsidP="00CD137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сазива сје</w:t>
      </w:r>
      <w:r w:rsidRPr="00EA3DAF">
        <w:rPr>
          <w:rFonts w:ascii="Times New Roman" w:hAnsi="Times New Roman" w:cs="Times New Roman"/>
          <w:sz w:val="24"/>
          <w:szCs w:val="24"/>
        </w:rPr>
        <w:t>д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ницу супротно пословнику,</w:t>
      </w:r>
    </w:p>
    <w:p w:rsidR="001B39A9" w:rsidRPr="00EA3DAF" w:rsidRDefault="001B39A9" w:rsidP="00CD137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не омогући обављање управног, стручно – педагошког и инспекцијског надзора или не отклони недостатке утврђене тим надзором,</w:t>
      </w:r>
    </w:p>
    <w:p w:rsidR="001B39A9" w:rsidRPr="00EA3DAF" w:rsidRDefault="001B39A9" w:rsidP="00CD137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учини тежу повреду радних дужности.“</w:t>
      </w:r>
    </w:p>
    <w:p w:rsidR="001B39A9" w:rsidRPr="00EA3DAF" w:rsidRDefault="001B39A9" w:rsidP="00D6330A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Досадашња алинеја 12 постаје алинеја 21.</w:t>
      </w:r>
    </w:p>
    <w:p w:rsidR="001B39A9" w:rsidRPr="005D6FD0" w:rsidRDefault="001B39A9" w:rsidP="001F36E4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5D6FD0">
        <w:rPr>
          <w:rFonts w:ascii="Times New Roman" w:hAnsi="Times New Roman" w:cs="Times New Roman"/>
          <w:sz w:val="24"/>
          <w:szCs w:val="24"/>
          <w:lang w:val="sr-Cyrl-CS"/>
        </w:rPr>
        <w:t>Члан 6.</w:t>
      </w:r>
    </w:p>
    <w:p w:rsidR="001B39A9" w:rsidRPr="00EA3DAF" w:rsidRDefault="001B39A9" w:rsidP="005D6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Иза члана 11. Одлуке, додаје се члан 11. а) , који гласи :</w:t>
      </w:r>
    </w:p>
    <w:p w:rsidR="001B39A9" w:rsidRPr="00EA3DAF" w:rsidRDefault="001B39A9" w:rsidP="005D6FD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„ Рад директора оцјењује оснивач предшколске установе, а елементи за оцјењивање су :</w:t>
      </w:r>
    </w:p>
    <w:p w:rsidR="001B39A9" w:rsidRPr="00EA3DAF" w:rsidRDefault="001B39A9" w:rsidP="000B17C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а) организовање васпитно – образовног процеса,</w:t>
      </w:r>
    </w:p>
    <w:p w:rsidR="001B39A9" w:rsidRPr="00EA3DAF" w:rsidRDefault="001B39A9" w:rsidP="000B17C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б) административно – финансијско управљање и</w:t>
      </w:r>
    </w:p>
    <w:p w:rsidR="001B39A9" w:rsidRPr="00EA3DAF" w:rsidRDefault="001B39A9" w:rsidP="000B17C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ц) организовање тимског рада у предшколској установи.“.</w:t>
      </w:r>
    </w:p>
    <w:p w:rsidR="001B39A9" w:rsidRDefault="001B39A9" w:rsidP="000B17C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66D6" w:rsidRPr="005D6FD0" w:rsidRDefault="002966D6" w:rsidP="000B17CA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66D6" w:rsidRDefault="002966D6" w:rsidP="00BD467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66D6" w:rsidRDefault="002966D6" w:rsidP="00BD467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5.</w:t>
      </w:r>
    </w:p>
    <w:p w:rsidR="002966D6" w:rsidRDefault="002966D6" w:rsidP="00BD467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Default="001B39A9" w:rsidP="00BD46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D6FD0">
        <w:rPr>
          <w:rFonts w:ascii="Times New Roman" w:hAnsi="Times New Roman" w:cs="Times New Roman"/>
          <w:sz w:val="24"/>
          <w:szCs w:val="24"/>
          <w:lang w:val="sr-Cyrl-CS"/>
        </w:rPr>
        <w:t>Члан 7.</w:t>
      </w:r>
    </w:p>
    <w:p w:rsidR="001B39A9" w:rsidRPr="005D6FD0" w:rsidRDefault="001B39A9" w:rsidP="00BD46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B39A9" w:rsidRPr="00EA3DAF" w:rsidRDefault="00BC491E" w:rsidP="005D6FD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 члану</w:t>
      </w:r>
      <w:r w:rsidR="001B39A9"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12.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Став 3.</w:t>
      </w:r>
      <w:r w:rsidR="001B39A9"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Одлуке иза ријечи „родитеља“, додаје се зарез и сљедећи текст:</w:t>
      </w:r>
    </w:p>
    <w:p w:rsidR="001B39A9" w:rsidRDefault="00BC491E" w:rsidP="00592D2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1B39A9" w:rsidRPr="00EA3DAF">
        <w:rPr>
          <w:rFonts w:ascii="Times New Roman" w:hAnsi="Times New Roman" w:cs="Times New Roman"/>
          <w:sz w:val="24"/>
          <w:szCs w:val="24"/>
          <w:lang w:val="sr-Cyrl-CS"/>
        </w:rPr>
        <w:t>с тим да поменути састав , по правилу, одражава националну структуру дјеце у вртићу и једнаку заступљеност полова“.</w:t>
      </w:r>
    </w:p>
    <w:p w:rsidR="00BC491E" w:rsidRPr="00EA3DAF" w:rsidRDefault="00BC491E" w:rsidP="00592D2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Pr="00EA3DAF" w:rsidRDefault="00BC491E" w:rsidP="005D6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члану 12. Одлуке, иза става 4.</w:t>
      </w:r>
      <w:r w:rsidR="001B39A9"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додаје се став 5</w:t>
      </w:r>
      <w:r w:rsidR="001B39A9">
        <w:rPr>
          <w:rFonts w:ascii="Times New Roman" w:hAnsi="Times New Roman" w:cs="Times New Roman"/>
          <w:sz w:val="24"/>
          <w:szCs w:val="24"/>
        </w:rPr>
        <w:t>.</w:t>
      </w:r>
      <w:r w:rsidR="001B39A9"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који гласи :</w:t>
      </w:r>
    </w:p>
    <w:p w:rsidR="001B39A9" w:rsidRPr="00EA3DAF" w:rsidRDefault="001B39A9" w:rsidP="005D6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„ Рад чланова Управног одбора је добровољан и не плаћа се „.</w:t>
      </w:r>
    </w:p>
    <w:p w:rsidR="001B39A9" w:rsidRPr="005D6FD0" w:rsidRDefault="001B39A9" w:rsidP="00217BFB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5D6FD0">
        <w:rPr>
          <w:rFonts w:ascii="Times New Roman" w:hAnsi="Times New Roman" w:cs="Times New Roman"/>
          <w:sz w:val="24"/>
          <w:szCs w:val="24"/>
          <w:lang w:val="sr-Cyrl-CS"/>
        </w:rPr>
        <w:t>Члан 8.</w:t>
      </w:r>
    </w:p>
    <w:p w:rsidR="001B39A9" w:rsidRPr="00EA3DAF" w:rsidRDefault="00BC491E" w:rsidP="005D6F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члану</w:t>
      </w:r>
      <w:r w:rsidR="001B39A9"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13.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став 1. </w:t>
      </w:r>
      <w:r w:rsidR="001B39A9" w:rsidRPr="00EA3DAF">
        <w:rPr>
          <w:rFonts w:ascii="Times New Roman" w:hAnsi="Times New Roman" w:cs="Times New Roman"/>
          <w:sz w:val="24"/>
          <w:szCs w:val="24"/>
          <w:lang w:val="sr-Cyrl-CS"/>
        </w:rPr>
        <w:t>иза алинеј</w:t>
      </w:r>
      <w:r w:rsidR="001B39A9">
        <w:rPr>
          <w:rFonts w:ascii="Times New Roman" w:hAnsi="Times New Roman" w:cs="Times New Roman"/>
          <w:sz w:val="24"/>
          <w:szCs w:val="24"/>
          <w:lang w:val="sr-Cyrl-CS"/>
        </w:rPr>
        <w:t>е 8</w:t>
      </w:r>
      <w:r w:rsidR="00235887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1B39A9">
        <w:rPr>
          <w:rFonts w:ascii="Times New Roman" w:hAnsi="Times New Roman" w:cs="Times New Roman"/>
          <w:sz w:val="24"/>
          <w:szCs w:val="24"/>
          <w:lang w:val="sr-Cyrl-CS"/>
        </w:rPr>
        <w:t xml:space="preserve"> додаје се текст који гласи </w:t>
      </w:r>
      <w:r w:rsidR="001B39A9" w:rsidRPr="00EA3DAF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1B39A9" w:rsidRPr="00EA3DAF" w:rsidRDefault="001B39A9" w:rsidP="005D6F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„ 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-    доноси одлуке по приговору на одлуке о избору радника и распоређивања на </w:t>
      </w:r>
    </w:p>
    <w:p w:rsidR="001B39A9" w:rsidRPr="00EA3DAF" w:rsidRDefault="001B39A9" w:rsidP="00217B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           радно мјесто,</w:t>
      </w:r>
    </w:p>
    <w:p w:rsidR="001B39A9" w:rsidRPr="00EA3DAF" w:rsidRDefault="001B39A9" w:rsidP="00217BF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покреће поступак код надлежних здравствених установа за оцјену радне способности радника,</w:t>
      </w:r>
    </w:p>
    <w:p w:rsidR="001B39A9" w:rsidRPr="00EA3DAF" w:rsidRDefault="001B39A9" w:rsidP="00217BF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доноси одлуке по приговорима родитеља дјеце“.</w:t>
      </w:r>
    </w:p>
    <w:p w:rsidR="001B39A9" w:rsidRPr="00EA3DAF" w:rsidRDefault="001B39A9" w:rsidP="00217BF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Pr="00EA3DAF" w:rsidRDefault="001B39A9" w:rsidP="005D6FD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3DAF">
        <w:rPr>
          <w:rFonts w:ascii="Times New Roman" w:hAnsi="Times New Roman" w:cs="Times New Roman"/>
          <w:sz w:val="24"/>
          <w:szCs w:val="24"/>
          <w:lang w:val="sr-Cyrl-CS"/>
        </w:rPr>
        <w:t>Досадашња алинеја 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 постаје алинеја 12.</w:t>
      </w:r>
    </w:p>
    <w:p w:rsidR="001B39A9" w:rsidRPr="00EA3DAF" w:rsidRDefault="001B39A9" w:rsidP="00217B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Pr="005D6FD0" w:rsidRDefault="001B39A9" w:rsidP="00C65F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5D6FD0">
        <w:rPr>
          <w:rFonts w:ascii="Times New Roman" w:hAnsi="Times New Roman" w:cs="Times New Roman"/>
          <w:sz w:val="24"/>
          <w:szCs w:val="24"/>
          <w:lang w:val="sr-Cyrl-CS"/>
        </w:rPr>
        <w:t>Члан 9.</w:t>
      </w:r>
    </w:p>
    <w:p w:rsidR="001B39A9" w:rsidRPr="00EA3DAF" w:rsidRDefault="001B39A9" w:rsidP="00C65F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1B39A9" w:rsidRPr="00EA3DAF" w:rsidRDefault="001B39A9" w:rsidP="005D6F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Ова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 xml:space="preserve">длука ступа на снагу осмог дана од дана објављивања у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Службеном гласнику Скупштине Града Бијељина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EA3DAF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1B39A9" w:rsidRPr="00EA3DAF" w:rsidRDefault="001B39A9" w:rsidP="00D125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1B39A9" w:rsidRDefault="001B39A9" w:rsidP="0027654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1B39A9" w:rsidRDefault="001B39A9" w:rsidP="0027654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1B39A9" w:rsidRDefault="001B39A9" w:rsidP="0027654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1B39A9" w:rsidRDefault="001B39A9" w:rsidP="005D6FD0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1B39A9" w:rsidRDefault="001B39A9" w:rsidP="005D6FD0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1B39A9" w:rsidRDefault="001B39A9" w:rsidP="005D6FD0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1B39A9" w:rsidRDefault="001B39A9" w:rsidP="005D6FD0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1B39A9" w:rsidRDefault="001B39A9" w:rsidP="005D6FD0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1B39A9" w:rsidRDefault="001B39A9" w:rsidP="005D6F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Број: 01-022-</w:t>
      </w:r>
      <w:r w:rsidR="00C700C7">
        <w:rPr>
          <w:rFonts w:ascii="Times New Roman" w:hAnsi="Times New Roman" w:cs="Times New Roman"/>
          <w:sz w:val="24"/>
          <w:szCs w:val="24"/>
          <w:lang/>
        </w:rPr>
        <w:t>112</w:t>
      </w:r>
      <w:r>
        <w:rPr>
          <w:rFonts w:ascii="Times New Roman" w:hAnsi="Times New Roman" w:cs="Times New Roman"/>
          <w:sz w:val="24"/>
          <w:szCs w:val="24"/>
        </w:rPr>
        <w:t>/15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2966D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П Р Е Д С Ј Е Д Н И К</w:t>
      </w:r>
    </w:p>
    <w:p w:rsidR="001B39A9" w:rsidRPr="005D6FD0" w:rsidRDefault="001B39A9" w:rsidP="005D6F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Бијељина,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СКУПШТИНЕ ГРАДА БИЈЕЉИНА</w:t>
      </w:r>
    </w:p>
    <w:p w:rsidR="001B39A9" w:rsidRDefault="002966D6" w:rsidP="005D6F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Датум, 17. децембар </w:t>
      </w:r>
      <w:r w:rsidR="001B39A9">
        <w:rPr>
          <w:rFonts w:ascii="Times New Roman" w:hAnsi="Times New Roman" w:cs="Times New Roman"/>
          <w:sz w:val="24"/>
          <w:szCs w:val="24"/>
        </w:rPr>
        <w:t>2015. године</w:t>
      </w:r>
    </w:p>
    <w:p w:rsidR="001B39A9" w:rsidRPr="00E66426" w:rsidRDefault="001B39A9" w:rsidP="005D6FD0">
      <w:pPr>
        <w:spacing w:after="0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2966D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Драган Ђурђевић</w:t>
      </w:r>
      <w:r w:rsidR="00E66426">
        <w:rPr>
          <w:rFonts w:ascii="Times New Roman" w:hAnsi="Times New Roman" w:cs="Times New Roman"/>
          <w:sz w:val="24"/>
          <w:szCs w:val="24"/>
          <w:lang/>
        </w:rPr>
        <w:t>,с.р.</w:t>
      </w:r>
    </w:p>
    <w:sectPr w:rsidR="001B39A9" w:rsidRPr="00E66426" w:rsidSect="0043702A">
      <w:pgSz w:w="12240" w:h="15840"/>
      <w:pgMar w:top="1417" w:right="1440" w:bottom="141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D73" w:rsidRDefault="00423D73" w:rsidP="0074641C">
      <w:pPr>
        <w:spacing w:after="0" w:line="240" w:lineRule="auto"/>
      </w:pPr>
      <w:r>
        <w:separator/>
      </w:r>
    </w:p>
  </w:endnote>
  <w:endnote w:type="continuationSeparator" w:id="1">
    <w:p w:rsidR="00423D73" w:rsidRDefault="00423D73" w:rsidP="00746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D73" w:rsidRDefault="00423D73" w:rsidP="0074641C">
      <w:pPr>
        <w:spacing w:after="0" w:line="240" w:lineRule="auto"/>
      </w:pPr>
      <w:r>
        <w:separator/>
      </w:r>
    </w:p>
  </w:footnote>
  <w:footnote w:type="continuationSeparator" w:id="1">
    <w:p w:rsidR="00423D73" w:rsidRDefault="00423D73" w:rsidP="00746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10F"/>
    <w:multiLevelType w:val="hybridMultilevel"/>
    <w:tmpl w:val="18420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14830"/>
    <w:multiLevelType w:val="hybridMultilevel"/>
    <w:tmpl w:val="DEECBC12"/>
    <w:lvl w:ilvl="0" w:tplc="715447CC"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22C6153"/>
    <w:multiLevelType w:val="hybridMultilevel"/>
    <w:tmpl w:val="D2189AAC"/>
    <w:lvl w:ilvl="0" w:tplc="98E05B44"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EC4"/>
    <w:rsid w:val="000074A9"/>
    <w:rsid w:val="00011821"/>
    <w:rsid w:val="0004380E"/>
    <w:rsid w:val="00063DD9"/>
    <w:rsid w:val="00065647"/>
    <w:rsid w:val="00074301"/>
    <w:rsid w:val="00085258"/>
    <w:rsid w:val="000A5095"/>
    <w:rsid w:val="000B04B3"/>
    <w:rsid w:val="000B17CA"/>
    <w:rsid w:val="000D41F2"/>
    <w:rsid w:val="000F327C"/>
    <w:rsid w:val="000F357B"/>
    <w:rsid w:val="001630F5"/>
    <w:rsid w:val="001B17DB"/>
    <w:rsid w:val="001B39A9"/>
    <w:rsid w:val="001C25A6"/>
    <w:rsid w:val="001D4100"/>
    <w:rsid w:val="001D5C32"/>
    <w:rsid w:val="001D6749"/>
    <w:rsid w:val="001F36E4"/>
    <w:rsid w:val="00210CD1"/>
    <w:rsid w:val="00217BFB"/>
    <w:rsid w:val="00235887"/>
    <w:rsid w:val="00270545"/>
    <w:rsid w:val="00271F4D"/>
    <w:rsid w:val="002725D1"/>
    <w:rsid w:val="0027654F"/>
    <w:rsid w:val="00283839"/>
    <w:rsid w:val="002966D6"/>
    <w:rsid w:val="002A0602"/>
    <w:rsid w:val="002B24E4"/>
    <w:rsid w:val="002C1300"/>
    <w:rsid w:val="003051C8"/>
    <w:rsid w:val="00326D26"/>
    <w:rsid w:val="00330C15"/>
    <w:rsid w:val="00345EAC"/>
    <w:rsid w:val="0039617F"/>
    <w:rsid w:val="003D1B50"/>
    <w:rsid w:val="003F3D4E"/>
    <w:rsid w:val="00416207"/>
    <w:rsid w:val="00423D73"/>
    <w:rsid w:val="0043702A"/>
    <w:rsid w:val="0044636A"/>
    <w:rsid w:val="00463F54"/>
    <w:rsid w:val="00486700"/>
    <w:rsid w:val="00496288"/>
    <w:rsid w:val="004E145E"/>
    <w:rsid w:val="004E1A23"/>
    <w:rsid w:val="00504716"/>
    <w:rsid w:val="00507AD4"/>
    <w:rsid w:val="00536A1F"/>
    <w:rsid w:val="00556942"/>
    <w:rsid w:val="00560107"/>
    <w:rsid w:val="00592D20"/>
    <w:rsid w:val="005D6FD0"/>
    <w:rsid w:val="005E719B"/>
    <w:rsid w:val="005E770C"/>
    <w:rsid w:val="006054FD"/>
    <w:rsid w:val="00622683"/>
    <w:rsid w:val="0063530C"/>
    <w:rsid w:val="00656BCF"/>
    <w:rsid w:val="00660DE0"/>
    <w:rsid w:val="006B3CF1"/>
    <w:rsid w:val="006C473D"/>
    <w:rsid w:val="006D0A66"/>
    <w:rsid w:val="006F3DA7"/>
    <w:rsid w:val="00704057"/>
    <w:rsid w:val="007162D6"/>
    <w:rsid w:val="0074641C"/>
    <w:rsid w:val="00757E55"/>
    <w:rsid w:val="00764632"/>
    <w:rsid w:val="00770CBE"/>
    <w:rsid w:val="00785A0A"/>
    <w:rsid w:val="007B1D6E"/>
    <w:rsid w:val="007E4F3E"/>
    <w:rsid w:val="007E7AE8"/>
    <w:rsid w:val="00803B9F"/>
    <w:rsid w:val="00811FFB"/>
    <w:rsid w:val="00833C59"/>
    <w:rsid w:val="008354C2"/>
    <w:rsid w:val="00841302"/>
    <w:rsid w:val="00846681"/>
    <w:rsid w:val="008807FE"/>
    <w:rsid w:val="00884EA2"/>
    <w:rsid w:val="0088656B"/>
    <w:rsid w:val="008F2BE0"/>
    <w:rsid w:val="008F755C"/>
    <w:rsid w:val="00974ACD"/>
    <w:rsid w:val="0098632C"/>
    <w:rsid w:val="009A283F"/>
    <w:rsid w:val="009A5ADE"/>
    <w:rsid w:val="009B3D94"/>
    <w:rsid w:val="009C1A43"/>
    <w:rsid w:val="009C4223"/>
    <w:rsid w:val="009D327D"/>
    <w:rsid w:val="00A10D55"/>
    <w:rsid w:val="00A1127E"/>
    <w:rsid w:val="00A1342A"/>
    <w:rsid w:val="00A201BE"/>
    <w:rsid w:val="00A244C7"/>
    <w:rsid w:val="00A643CC"/>
    <w:rsid w:val="00A97216"/>
    <w:rsid w:val="00AD4BED"/>
    <w:rsid w:val="00AD598F"/>
    <w:rsid w:val="00AF6092"/>
    <w:rsid w:val="00B031FF"/>
    <w:rsid w:val="00B33B06"/>
    <w:rsid w:val="00B35249"/>
    <w:rsid w:val="00B809EB"/>
    <w:rsid w:val="00B96CCC"/>
    <w:rsid w:val="00BC491E"/>
    <w:rsid w:val="00BD4675"/>
    <w:rsid w:val="00BD67A7"/>
    <w:rsid w:val="00C04D46"/>
    <w:rsid w:val="00C065C1"/>
    <w:rsid w:val="00C100E1"/>
    <w:rsid w:val="00C23486"/>
    <w:rsid w:val="00C57096"/>
    <w:rsid w:val="00C65791"/>
    <w:rsid w:val="00C65F12"/>
    <w:rsid w:val="00C700C7"/>
    <w:rsid w:val="00C81DF1"/>
    <w:rsid w:val="00C8714E"/>
    <w:rsid w:val="00CA59B8"/>
    <w:rsid w:val="00CC3C72"/>
    <w:rsid w:val="00CD137E"/>
    <w:rsid w:val="00CE0E66"/>
    <w:rsid w:val="00CE3D75"/>
    <w:rsid w:val="00D1259B"/>
    <w:rsid w:val="00D4737C"/>
    <w:rsid w:val="00D6330A"/>
    <w:rsid w:val="00DB0619"/>
    <w:rsid w:val="00DB089C"/>
    <w:rsid w:val="00DE240D"/>
    <w:rsid w:val="00DF12F8"/>
    <w:rsid w:val="00E21657"/>
    <w:rsid w:val="00E250D2"/>
    <w:rsid w:val="00E51BE5"/>
    <w:rsid w:val="00E53445"/>
    <w:rsid w:val="00E614EA"/>
    <w:rsid w:val="00E636B2"/>
    <w:rsid w:val="00E66426"/>
    <w:rsid w:val="00E713A3"/>
    <w:rsid w:val="00E71EC4"/>
    <w:rsid w:val="00E77AAD"/>
    <w:rsid w:val="00E96E16"/>
    <w:rsid w:val="00E9739A"/>
    <w:rsid w:val="00EA0D7C"/>
    <w:rsid w:val="00EA3DAF"/>
    <w:rsid w:val="00EB0C7F"/>
    <w:rsid w:val="00EC572D"/>
    <w:rsid w:val="00EC59AB"/>
    <w:rsid w:val="00F03C6B"/>
    <w:rsid w:val="00F06794"/>
    <w:rsid w:val="00F068BE"/>
    <w:rsid w:val="00F37C39"/>
    <w:rsid w:val="00F733A5"/>
    <w:rsid w:val="00F82E3B"/>
    <w:rsid w:val="00FA4D56"/>
    <w:rsid w:val="00FF1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02A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03B9F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746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641C"/>
  </w:style>
  <w:style w:type="paragraph" w:styleId="Footer">
    <w:name w:val="footer"/>
    <w:basedOn w:val="Normal"/>
    <w:link w:val="FooterChar"/>
    <w:uiPriority w:val="99"/>
    <w:semiHidden/>
    <w:rsid w:val="00746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641C"/>
  </w:style>
  <w:style w:type="paragraph" w:styleId="BalloonText">
    <w:name w:val="Balloon Text"/>
    <w:basedOn w:val="Normal"/>
    <w:link w:val="BalloonTextChar"/>
    <w:uiPriority w:val="99"/>
    <w:semiHidden/>
    <w:rsid w:val="00F3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7C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5</Pages>
  <Words>985</Words>
  <Characters>5615</Characters>
  <Application>Microsoft Office Word</Application>
  <DocSecurity>0</DocSecurity>
  <Lines>46</Lines>
  <Paragraphs>13</Paragraphs>
  <ScaleCrop>false</ScaleCrop>
  <Company/>
  <LinksUpToDate>false</LinksUpToDate>
  <CharactersWithSpaces>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mpetrovic</cp:lastModifiedBy>
  <cp:revision>80</cp:revision>
  <cp:lastPrinted>2015-12-18T09:33:00Z</cp:lastPrinted>
  <dcterms:created xsi:type="dcterms:W3CDTF">2013-10-04T07:17:00Z</dcterms:created>
  <dcterms:modified xsi:type="dcterms:W3CDTF">2015-12-18T09:33:00Z</dcterms:modified>
</cp:coreProperties>
</file>